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2BB" w14:textId="77777777" w:rsidR="00FE7D66" w:rsidRDefault="00FE7D66" w:rsidP="00E24B2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2039B8">
        <w:rPr>
          <w:rFonts w:ascii="Times New Roman" w:eastAsia="Times New Roman" w:hAnsi="Times New Roman" w:cs="Times New Roman"/>
          <w:b/>
          <w:bCs/>
          <w:sz w:val="28"/>
          <w:szCs w:val="28"/>
        </w:rPr>
        <w:t>Murfreesboro City Schools</w:t>
      </w:r>
    </w:p>
    <w:p w14:paraId="678ED48F" w14:textId="2D397323" w:rsidR="00FE7D66" w:rsidRDefault="00FE7D66" w:rsidP="00E24B2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Coordinator of</w:t>
      </w:r>
      <w:r w:rsidR="00486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Tiered Behavior Support</w:t>
      </w:r>
    </w:p>
    <w:p w14:paraId="6D7D6FFA" w14:textId="6C92755C" w:rsidR="00FE7D66" w:rsidRDefault="00FE7D66" w:rsidP="00E24B2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</w:t>
      </w:r>
      <w:r w:rsidR="00486608">
        <w:rPr>
          <w:rFonts w:ascii="Times New Roman" w:eastAsia="Times New Roman" w:hAnsi="Times New Roman" w:cs="Times New Roman"/>
          <w:b/>
          <w:bCs/>
          <w:sz w:val="28"/>
          <w:szCs w:val="28"/>
        </w:rPr>
        <w:t>Student Support Services</w:t>
      </w:r>
    </w:p>
    <w:p w14:paraId="003DB798" w14:textId="7B41917C" w:rsidR="00FE7D66" w:rsidRDefault="00FE7D66" w:rsidP="00E24B2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Revised on </w:t>
      </w:r>
      <w:r w:rsidR="005C581D">
        <w:rPr>
          <w:rFonts w:ascii="Times New Roman" w:eastAsia="Times New Roman" w:hAnsi="Times New Roman" w:cs="Times New Roman"/>
          <w:b/>
          <w:bCs/>
          <w:sz w:val="18"/>
          <w:szCs w:val="18"/>
        </w:rPr>
        <w:t>04/07/2022</w:t>
      </w:r>
    </w:p>
    <w:p w14:paraId="5AB8F9BD" w14:textId="77777777" w:rsidR="00FE7D66" w:rsidRDefault="00FE7D66" w:rsidP="00E24B2E">
      <w:pPr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AAF9A13" w14:textId="77777777" w:rsidR="009021DB" w:rsidRPr="005C581D" w:rsidRDefault="009021DB" w:rsidP="00E24B2E">
      <w:pPr>
        <w:pStyle w:val="ListParagraph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81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Description:</w:t>
      </w:r>
    </w:p>
    <w:p w14:paraId="4DB69D66" w14:textId="465B4429" w:rsidR="009021DB" w:rsidRPr="00D86DAD" w:rsidRDefault="009021DB" w:rsidP="00E24B2E">
      <w:pPr>
        <w:pStyle w:val="ListParagraph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Coordinator of </w:t>
      </w:r>
      <w:r w:rsidR="00486608">
        <w:rPr>
          <w:rFonts w:ascii="Times New Roman" w:eastAsia="Times New Roman" w:hAnsi="Times New Roman" w:cs="Times New Roman"/>
          <w:sz w:val="24"/>
          <w:szCs w:val="24"/>
        </w:rPr>
        <w:t>Tiered Behavior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coordinate a comprehensive approach to the non-academic needs of students that promotes a safe, supportive, trauma-informed learning environment for all students.  The Coordinator will supervise, coach, and provide technical assistance to </w:t>
      </w:r>
      <w:r w:rsidR="00B4150E">
        <w:rPr>
          <w:rFonts w:ascii="Times New Roman" w:eastAsia="Times New Roman" w:hAnsi="Times New Roman" w:cs="Times New Roman"/>
          <w:sz w:val="24"/>
          <w:szCs w:val="24"/>
        </w:rPr>
        <w:t xml:space="preserve">MCS staff who serve as </w:t>
      </w:r>
      <w:r w:rsidR="008F65AA">
        <w:rPr>
          <w:rFonts w:ascii="Times New Roman" w:eastAsia="Times New Roman" w:hAnsi="Times New Roman" w:cs="Times New Roman"/>
          <w:sz w:val="24"/>
          <w:szCs w:val="24"/>
        </w:rPr>
        <w:t xml:space="preserve">school counselors, </w:t>
      </w:r>
      <w:r>
        <w:rPr>
          <w:rFonts w:ascii="Times New Roman" w:eastAsia="Times New Roman" w:hAnsi="Times New Roman" w:cs="Times New Roman"/>
          <w:sz w:val="24"/>
          <w:szCs w:val="24"/>
        </w:rPr>
        <w:t>behavior interventionists, school social workers, and mental health providers</w:t>
      </w:r>
      <w:r w:rsidR="00B41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A2782" w14:textId="0B5A9799" w:rsidR="00D86DAD" w:rsidRDefault="00D86DAD" w:rsidP="00E24B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2D76753E" w14:textId="7F471AEA" w:rsidR="00D86DAD" w:rsidRDefault="00D86DAD" w:rsidP="00E24B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Licensure as a Professional School Counselor, Board Certified Behavior Analyst, or similar </w:t>
      </w:r>
      <w:r w:rsidR="00C64B56">
        <w:rPr>
          <w:rFonts w:ascii="Times New Roman" w:eastAsia="Times New Roman" w:hAnsi="Times New Roman" w:cs="Times New Roman"/>
          <w:sz w:val="24"/>
          <w:szCs w:val="24"/>
        </w:rPr>
        <w:t>master’s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level</w:t>
      </w:r>
      <w:r w:rsidR="00C64B56">
        <w:rPr>
          <w:rFonts w:ascii="Times New Roman" w:eastAsia="Times New Roman" w:hAnsi="Times New Roman" w:cs="Times New Roman"/>
          <w:sz w:val="24"/>
          <w:szCs w:val="24"/>
        </w:rPr>
        <w:t xml:space="preserve"> certification </w:t>
      </w:r>
    </w:p>
    <w:p w14:paraId="2A99108B" w14:textId="4E9F7834" w:rsidR="00D86DAD" w:rsidRDefault="00D86DAD" w:rsidP="00E24B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Specialized training and experience in </w:t>
      </w:r>
      <w:r w:rsidR="00486608">
        <w:rPr>
          <w:rFonts w:ascii="Times New Roman" w:eastAsia="Times New Roman" w:hAnsi="Times New Roman" w:cs="Times New Roman"/>
          <w:sz w:val="24"/>
          <w:szCs w:val="24"/>
        </w:rPr>
        <w:t xml:space="preserve">research and practices associated with </w:t>
      </w:r>
      <w:r>
        <w:rPr>
          <w:rFonts w:ascii="Times New Roman" w:eastAsia="Times New Roman" w:hAnsi="Times New Roman" w:cs="Times New Roman"/>
          <w:sz w:val="24"/>
          <w:szCs w:val="24"/>
        </w:rPr>
        <w:t>school counseling, social work, behavior intervention, multi-tiered systems of support, mental health, etc.</w:t>
      </w:r>
    </w:p>
    <w:p w14:paraId="5AFD8A05" w14:textId="3DBF46AC" w:rsidR="00D86DAD" w:rsidRDefault="00D86DAD" w:rsidP="00E24B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or supervisory experience preferred</w:t>
      </w:r>
    </w:p>
    <w:p w14:paraId="3BFFB5D1" w14:textId="03E5D8E3" w:rsidR="00FE7D66" w:rsidRDefault="00D86DAD" w:rsidP="00E24B2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5-7 years of </w:t>
      </w:r>
      <w:r w:rsidR="00C64B56">
        <w:rPr>
          <w:rFonts w:ascii="Times New Roman" w:eastAsia="Times New Roman" w:hAnsi="Times New Roman" w:cs="Times New Roman"/>
          <w:sz w:val="24"/>
          <w:szCs w:val="24"/>
        </w:rPr>
        <w:t>work-related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 in a school setting</w:t>
      </w:r>
    </w:p>
    <w:p w14:paraId="23BE2C45" w14:textId="77777777" w:rsidR="00B4150E" w:rsidRPr="00B4150E" w:rsidRDefault="00B4150E" w:rsidP="00E24B2E">
      <w:pPr>
        <w:pStyle w:val="ListParagraph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EEEAE4" w14:textId="487B5EA1" w:rsidR="00FE7D66" w:rsidRDefault="00FE7D66" w:rsidP="00E24B2E">
      <w:p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Essential Job Functions:  </w:t>
      </w: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person has the responsibility for coordinating district-wide initiatives to increase </w:t>
      </w:r>
      <w:r w:rsidR="00B4150E">
        <w:rPr>
          <w:rFonts w:ascii="Times New Roman" w:eastAsia="Times New Roman" w:hAnsi="Times New Roman" w:cs="Times New Roman"/>
          <w:bCs/>
          <w:sz w:val="24"/>
          <w:szCs w:val="24"/>
        </w:rPr>
        <w:t xml:space="preserve">positive </w:t>
      </w: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>academic and behavioral outcomes</w:t>
      </w:r>
      <w:r w:rsidR="00B4150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students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Other job functions include:</w:t>
      </w:r>
    </w:p>
    <w:p w14:paraId="12C20579" w14:textId="77777777" w:rsidR="0049538D" w:rsidRPr="002A1B3E" w:rsidRDefault="0049538D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50E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 a comprehensive approach </w:t>
      </w:r>
      <w:r>
        <w:rPr>
          <w:rFonts w:ascii="Times New Roman" w:eastAsia="Times New Roman" w:hAnsi="Times New Roman" w:cs="Times New Roman"/>
          <w:sz w:val="24"/>
          <w:szCs w:val="24"/>
        </w:rPr>
        <w:t>to the non-academic needs of students that promotes a safe, supportive, trauma-informed learning environment for all students.</w:t>
      </w:r>
    </w:p>
    <w:p w14:paraId="77B6101B" w14:textId="13CD166B" w:rsidR="00FE7D66" w:rsidRDefault="00FE7D66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 xml:space="preserve">upervise school counselors, </w:t>
      </w:r>
      <w:r w:rsidR="008F65AA" w:rsidRPr="00A3306E">
        <w:rPr>
          <w:rFonts w:ascii="Times New Roman" w:eastAsia="Times New Roman" w:hAnsi="Times New Roman" w:cs="Times New Roman"/>
          <w:bCs/>
          <w:sz w:val="24"/>
          <w:szCs w:val="24"/>
        </w:rPr>
        <w:t>behavior interventionists</w:t>
      </w:r>
      <w:r w:rsidR="008F65AA">
        <w:rPr>
          <w:rFonts w:ascii="Times New Roman" w:eastAsia="Times New Roman" w:hAnsi="Times New Roman" w:cs="Times New Roman"/>
          <w:bCs/>
          <w:sz w:val="24"/>
          <w:szCs w:val="24"/>
        </w:rPr>
        <w:t xml:space="preserve">, school </w:t>
      </w:r>
      <w:r w:rsidR="00B4150E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 workers, </w:t>
      </w: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mental health providers within the district.  </w:t>
      </w:r>
    </w:p>
    <w:p w14:paraId="1D73F6B2" w14:textId="6D8E884B" w:rsidR="00C42958" w:rsidRDefault="00C4295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Recruit &amp; hire staff to serve as school counselors, behavior interventionists, social works, and mental health providers within the distric</w:t>
      </w:r>
      <w:r w:rsidR="008169BE">
        <w:rPr>
          <w:rFonts w:ascii="Times New Roman" w:eastAsia="Times New Roman" w:hAnsi="Times New Roman" w:cs="Times New Roman"/>
          <w:bCs/>
          <w:sz w:val="24"/>
          <w:szCs w:val="24"/>
        </w:rPr>
        <w:t>t.</w:t>
      </w:r>
    </w:p>
    <w:p w14:paraId="3DE1CFB4" w14:textId="5A0B5192" w:rsidR="00C42958" w:rsidRDefault="00C4295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Facilitate regular meetings of PLCs for each group</w:t>
      </w:r>
      <w:r w:rsidR="00A630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37D4A2" w14:textId="34F1DBC8" w:rsidR="00C42958" w:rsidRDefault="00A63050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Provide opportunities for</w:t>
      </w:r>
      <w:r w:rsidR="00C42958">
        <w:rPr>
          <w:rFonts w:ascii="Times New Roman" w:eastAsia="Times New Roman" w:hAnsi="Times New Roman" w:cs="Times New Roman"/>
          <w:bCs/>
          <w:sz w:val="24"/>
          <w:szCs w:val="24"/>
        </w:rPr>
        <w:t xml:space="preserve"> ongoing professional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growth &amp; </w:t>
      </w:r>
      <w:r w:rsidR="00C42958"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429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58D00A" w14:textId="720BD375" w:rsidR="0049538D" w:rsidRDefault="0049538D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Lead and assist in the development of district-wide mental health supports</w:t>
      </w:r>
      <w:r w:rsidR="008A0A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4C08F5" w14:textId="6060E4F3" w:rsidR="008A0AEE" w:rsidRDefault="00FE7D66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Coordinate </w:t>
      </w: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>school-based mental health services with community agencies.</w:t>
      </w:r>
    </w:p>
    <w:p w14:paraId="003C3498" w14:textId="65E2E601" w:rsidR="008169BE" w:rsidRDefault="008169BE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Communicate with community mental health agencies regularly regarding caseloads, staffing needs, specific student/family needs, etc. to ensure students receive quality </w:t>
      </w:r>
      <w:r w:rsidR="00313D0D">
        <w:rPr>
          <w:rFonts w:ascii="Times New Roman" w:eastAsia="Times New Roman" w:hAnsi="Times New Roman" w:cs="Times New Roman"/>
          <w:bCs/>
          <w:sz w:val="24"/>
          <w:szCs w:val="24"/>
        </w:rPr>
        <w:t>intervention.</w:t>
      </w:r>
    </w:p>
    <w:p w14:paraId="3532CD39" w14:textId="192749A8" w:rsidR="002A1B3E" w:rsidRDefault="008A0AEE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Assist with Crisis Intervention/Threat Assessment, as needed</w:t>
      </w:r>
      <w:r w:rsidR="00FE7D66" w:rsidRPr="00A330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416283" w14:textId="348003AC" w:rsidR="008A0AEE" w:rsidRDefault="008A0AEE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Lead and assist in the implementation of a multi-tiered system of support </w:t>
      </w:r>
      <w:r w:rsidR="00352670">
        <w:rPr>
          <w:rFonts w:ascii="Times New Roman" w:eastAsia="Times New Roman" w:hAnsi="Times New Roman" w:cs="Times New Roman"/>
          <w:bCs/>
          <w:sz w:val="24"/>
          <w:szCs w:val="24"/>
        </w:rPr>
        <w:t>that integrates academics, behavior, and mental health into a comprehensive framework.</w:t>
      </w:r>
    </w:p>
    <w:p w14:paraId="29FDDBFB" w14:textId="0B589BB4" w:rsidR="003F3218" w:rsidRDefault="003F321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Facilitate</w:t>
      </w:r>
      <w:r w:rsidR="0035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RTI2-B District Leadership Team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development, implementation, and review of the District Implementation Plan. </w:t>
      </w:r>
    </w:p>
    <w:p w14:paraId="1F7DB1FC" w14:textId="3A3D1C68" w:rsidR="003F3218" w:rsidRDefault="003F321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Organize and facilitate RTI2-B Team Leader meetings</w:t>
      </w:r>
    </w:p>
    <w:p w14:paraId="55778F42" w14:textId="352147D4" w:rsidR="003F3218" w:rsidRDefault="003F321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 coaching and technical support to the behavior interventionist (and others) in their role as school-based RTI2-B </w:t>
      </w:r>
      <w:r w:rsidR="00C42958">
        <w:rPr>
          <w:rFonts w:ascii="Times New Roman" w:eastAsia="Times New Roman" w:hAnsi="Times New Roman" w:cs="Times New Roman"/>
          <w:bCs/>
          <w:sz w:val="24"/>
          <w:szCs w:val="24"/>
        </w:rPr>
        <w:t>coaches.</w:t>
      </w:r>
    </w:p>
    <w:p w14:paraId="01790A88" w14:textId="5BC4276B" w:rsidR="003F3218" w:rsidRDefault="003F3218" w:rsidP="00E24B2E">
      <w:pPr>
        <w:pStyle w:val="ListParagraph"/>
        <w:numPr>
          <w:ilvl w:val="1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Participate</w:t>
      </w:r>
      <w:r w:rsidR="00C4295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school-based RTI2-B Tier I, II, and III team meetings</w:t>
      </w:r>
      <w:r w:rsidR="00A630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94CF80" w14:textId="296D9565" w:rsidR="00FE7D66" w:rsidRDefault="002A1B3E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Develop, provide, and coordinate professional learning opportunities </w:t>
      </w:r>
      <w:r w:rsidR="004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all MCS staff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related to integrating behavioral health, trauma-informed practices, restorative practices, bullying prevention, etc. into a multi-tiered system of support.</w:t>
      </w:r>
      <w:r w:rsidR="00FE7D66" w:rsidRPr="00A330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2EF6EA0" w14:textId="3612B8DC" w:rsidR="008F65AA" w:rsidRPr="00A63050" w:rsidRDefault="00350D78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Use data to regularly evaluate the fidelity of program implementation and program effectiveness.  </w:t>
      </w:r>
      <w:r w:rsidR="002F2FD9">
        <w:rPr>
          <w:rFonts w:ascii="Times New Roman" w:eastAsia="Times New Roman" w:hAnsi="Times New Roman" w:cs="Times New Roman"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to </w:t>
      </w:r>
      <w:r w:rsidR="002F2FD9">
        <w:rPr>
          <w:rFonts w:ascii="Times New Roman" w:eastAsia="Times New Roman" w:hAnsi="Times New Roman" w:cs="Times New Roman"/>
          <w:bCs/>
          <w:sz w:val="24"/>
          <w:szCs w:val="24"/>
        </w:rPr>
        <w:t xml:space="preserve">guide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development and review of the annual </w:t>
      </w:r>
      <w:r w:rsidR="002F2FD9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plan and the 5-year strategic plan.</w:t>
      </w:r>
    </w:p>
    <w:p w14:paraId="3FBA8DF4" w14:textId="77777777" w:rsidR="00FE7D66" w:rsidRPr="00A3306E" w:rsidRDefault="00FE7D66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>Serve as a liaison in conflicts between parents, teachers and /or students (parent/teacher, parent/parent, parent/student, etc.) for the purpose of resolving issues that could impede student success.</w:t>
      </w:r>
    </w:p>
    <w:p w14:paraId="72E4A0B4" w14:textId="63FF9572" w:rsidR="00FE7D66" w:rsidRDefault="00FE7D66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06E">
        <w:rPr>
          <w:rFonts w:ascii="Times New Roman" w:eastAsia="Times New Roman" w:hAnsi="Times New Roman" w:cs="Times New Roman"/>
          <w:bCs/>
          <w:sz w:val="24"/>
          <w:szCs w:val="24"/>
        </w:rPr>
        <w:t>Maintain case records for the purpose of documenting activities and complying with mandated requirements.</w:t>
      </w:r>
    </w:p>
    <w:p w14:paraId="4614BFAC" w14:textId="77777777" w:rsidR="00A63050" w:rsidRDefault="00A63050" w:rsidP="00E24B2E">
      <w:pPr>
        <w:pStyle w:val="ListParagraph"/>
        <w:numPr>
          <w:ilvl w:val="0"/>
          <w:numId w:val="1"/>
        </w:numPr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Submit all required local, state, and federal reports in a timely manner.</w:t>
      </w:r>
    </w:p>
    <w:p w14:paraId="5F151007" w14:textId="77777777" w:rsidR="00A63050" w:rsidRPr="00A3306E" w:rsidRDefault="00A63050" w:rsidP="00E24B2E">
      <w:pPr>
        <w:pStyle w:val="ListParagraph"/>
        <w:tabs>
          <w:tab w:val="left" w:pos="3675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9BE92" w14:textId="4BDE2A5F" w:rsidR="005D4CB3" w:rsidRDefault="005D4CB3" w:rsidP="005D4CB3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Relationship:  </w:t>
      </w:r>
      <w:r>
        <w:rPr>
          <w:rFonts w:ascii="Times New Roman" w:eastAsia="Times New Roman" w:hAnsi="Times New Roman" w:cs="Times New Roman"/>
          <w:sz w:val="24"/>
        </w:rPr>
        <w:t>Reports directly to the Assistant Superintendent of Student Support Services</w:t>
      </w:r>
    </w:p>
    <w:p w14:paraId="35B0BB2F" w14:textId="77777777" w:rsidR="005D4CB3" w:rsidRDefault="005D4CB3" w:rsidP="005D4CB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of Employment: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Twelve (12) months.  Salary and benefits set annually.  Exempt.</w:t>
      </w:r>
    </w:p>
    <w:p w14:paraId="0834468B" w14:textId="77777777" w:rsidR="00F00464" w:rsidRDefault="00F00464" w:rsidP="00E24B2E">
      <w:pPr>
        <w:spacing w:line="276" w:lineRule="auto"/>
      </w:pPr>
    </w:p>
    <w:sectPr w:rsidR="00F0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255"/>
    <w:multiLevelType w:val="hybridMultilevel"/>
    <w:tmpl w:val="C0504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089B"/>
    <w:multiLevelType w:val="hybridMultilevel"/>
    <w:tmpl w:val="CE66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31D5"/>
    <w:multiLevelType w:val="hybridMultilevel"/>
    <w:tmpl w:val="268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89760">
    <w:abstractNumId w:val="2"/>
  </w:num>
  <w:num w:numId="2" w16cid:durableId="1439986224">
    <w:abstractNumId w:val="1"/>
  </w:num>
  <w:num w:numId="3" w16cid:durableId="172093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66"/>
    <w:rsid w:val="00047DCC"/>
    <w:rsid w:val="00236C65"/>
    <w:rsid w:val="00284910"/>
    <w:rsid w:val="002A1B3E"/>
    <w:rsid w:val="002F2FD9"/>
    <w:rsid w:val="00313D0D"/>
    <w:rsid w:val="00350D78"/>
    <w:rsid w:val="00352670"/>
    <w:rsid w:val="003F3218"/>
    <w:rsid w:val="00486608"/>
    <w:rsid w:val="0049538D"/>
    <w:rsid w:val="005C581D"/>
    <w:rsid w:val="005D4CB3"/>
    <w:rsid w:val="006A7218"/>
    <w:rsid w:val="008169BE"/>
    <w:rsid w:val="008A0AEE"/>
    <w:rsid w:val="008F65AA"/>
    <w:rsid w:val="009021DB"/>
    <w:rsid w:val="00A275D8"/>
    <w:rsid w:val="00A63050"/>
    <w:rsid w:val="00B4150E"/>
    <w:rsid w:val="00C42958"/>
    <w:rsid w:val="00C64B56"/>
    <w:rsid w:val="00D20DE7"/>
    <w:rsid w:val="00D86DAD"/>
    <w:rsid w:val="00E24B2E"/>
    <w:rsid w:val="00F00464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040"/>
  <w15:chartTrackingRefBased/>
  <w15:docId w15:val="{339D1622-9127-490B-947A-9D18D34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Fairchild</dc:creator>
  <cp:keywords/>
  <dc:description/>
  <cp:lastModifiedBy>Alexanna Bragg</cp:lastModifiedBy>
  <cp:revision>2</cp:revision>
  <dcterms:created xsi:type="dcterms:W3CDTF">2022-04-29T21:12:00Z</dcterms:created>
  <dcterms:modified xsi:type="dcterms:W3CDTF">2022-04-29T21:12:00Z</dcterms:modified>
</cp:coreProperties>
</file>